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F75A" w14:textId="77777777" w:rsidR="00805E01" w:rsidRDefault="00805E01" w:rsidP="00805E0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Знакомство с правилами дорожного движения </w:t>
      </w:r>
    </w:p>
    <w:p w14:paraId="5458308E" w14:textId="77777777" w:rsidR="00805E01" w:rsidRDefault="00805E01" w:rsidP="00805E0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через художественную литературу</w:t>
      </w:r>
    </w:p>
    <w:p w14:paraId="72D227D9" w14:textId="734A0FFA" w:rsidR="004F22DB" w:rsidRDefault="00805E01" w:rsidP="00805E01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Художественная литература сопровождает человека с первых лет его жизни. Она открывает и объясняет ребенку жизнь общества и природы, развивает мышление и воображение. Расширяя знания ребенка, художественная литература воздействует на его личность. Художественная литература является одним из доступных и интересных для ребенка способов освоения ПДД.</w:t>
      </w:r>
    </w:p>
    <w:p w14:paraId="04898805" w14:textId="2B33CE7B" w:rsidR="00805E01" w:rsidRPr="00805E01" w:rsidRDefault="00805E01" w:rsidP="00805E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СТАРШАЯ ГРУППА</w:t>
      </w:r>
    </w:p>
    <w:p w14:paraId="20A814D4" w14:textId="77777777" w:rsidR="00805E01" w:rsidRPr="00805E01" w:rsidRDefault="00805E01" w:rsidP="00805E01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Рекомендуемая литература для чтения: </w:t>
      </w:r>
    </w:p>
    <w:p w14:paraId="6B33D058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 xml:space="preserve"> «Про правила дорожного движения»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С. Волков)</w:t>
      </w:r>
    </w:p>
    <w:p w14:paraId="3DCCBD2D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подземный переход, зебра, перекресток. </w:t>
      </w:r>
    </w:p>
    <w:p w14:paraId="72822EE7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«Как Стеша и Люся правила дорожного движения учили»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М. Казанцева)</w:t>
      </w:r>
    </w:p>
    <w:p w14:paraId="074E3FAB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«Азбука пешехода»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стихотворения Т.А. Шорыгина)</w:t>
      </w:r>
    </w:p>
    <w:p w14:paraId="5FED3E63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Темы произведения – правила поведения на пешеходной дорожке.</w:t>
      </w:r>
    </w:p>
    <w:p w14:paraId="2B7F4FCE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«Мне купили самокат»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стихотворения Т.А. Шорыгина)</w:t>
      </w:r>
    </w:p>
    <w:p w14:paraId="4E2564A2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14:paraId="0B9269AE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«Мне купили роликовые коньки»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стихотворения Т.А. Шорыгина)</w:t>
      </w:r>
    </w:p>
    <w:p w14:paraId="0AECEEFD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14:paraId="3E990AEB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«Веселый футбол»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стихотворения Т.А. Шорыгина)</w:t>
      </w:r>
    </w:p>
    <w:p w14:paraId="1044BD41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14:paraId="381D1EF6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 xml:space="preserve">«Пойдем играть в </w:t>
      </w:r>
      <w:proofErr w:type="gramStart"/>
      <w:r w:rsidRPr="00805E01">
        <w:rPr>
          <w:rFonts w:ascii="Times New Roman" w:eastAsia="Calibri" w:hAnsi="Times New Roman" w:cs="Times New Roman"/>
          <w:b/>
          <w:sz w:val="28"/>
          <w:szCs w:val="28"/>
        </w:rPr>
        <w:t>хоккей»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gramEnd"/>
      <w:r w:rsidRPr="00805E01">
        <w:rPr>
          <w:rFonts w:ascii="Times New Roman" w:eastAsia="Calibri" w:hAnsi="Times New Roman" w:cs="Times New Roman"/>
          <w:sz w:val="28"/>
          <w:szCs w:val="28"/>
        </w:rPr>
        <w:t>автор стихотворения Т.А. Шорыгина)</w:t>
      </w:r>
    </w:p>
    <w:p w14:paraId="50398D9F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14:paraId="4AFAE6D3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«Волшебная горка»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стихотворения Т.А. Шорыгина)</w:t>
      </w:r>
    </w:p>
    <w:p w14:paraId="1676133B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14:paraId="4ACC8B76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«Новогодний снег»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стихотворения Т.А. Шорыгина)</w:t>
      </w:r>
    </w:p>
    <w:p w14:paraId="240EFD38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снегоуборочная машина. </w:t>
      </w:r>
    </w:p>
    <w:p w14:paraId="6E150E87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«Воробьишка Тишка»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стихотворения Т.А. Шорыгина)</w:t>
      </w:r>
    </w:p>
    <w:p w14:paraId="38DB524C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регулировщик, зебра, правила перехода, светофор. </w:t>
      </w:r>
    </w:p>
    <w:p w14:paraId="50F0EDD2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«Песенка о правилах»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Я. </w:t>
      </w:r>
      <w:proofErr w:type="spellStart"/>
      <w:r w:rsidRPr="00805E01">
        <w:rPr>
          <w:rFonts w:ascii="Times New Roman" w:eastAsia="Calibri" w:hAnsi="Times New Roman" w:cs="Times New Roman"/>
          <w:sz w:val="28"/>
          <w:szCs w:val="28"/>
        </w:rPr>
        <w:t>Пишумов</w:t>
      </w:r>
      <w:proofErr w:type="spellEnd"/>
      <w:r w:rsidRPr="00805E0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5E084AE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«Пешеходный переход»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Я. </w:t>
      </w:r>
      <w:proofErr w:type="spellStart"/>
      <w:r w:rsidRPr="00805E01">
        <w:rPr>
          <w:rFonts w:ascii="Times New Roman" w:eastAsia="Calibri" w:hAnsi="Times New Roman" w:cs="Times New Roman"/>
          <w:sz w:val="28"/>
          <w:szCs w:val="28"/>
        </w:rPr>
        <w:t>Пишумов</w:t>
      </w:r>
      <w:proofErr w:type="spellEnd"/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14:paraId="514ED68F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 xml:space="preserve">«Светофор» 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(автор В. Кожевников) </w:t>
      </w:r>
    </w:p>
    <w:p w14:paraId="588A1380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 xml:space="preserve">«Гололед» 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(автор И. </w:t>
      </w:r>
      <w:proofErr w:type="spellStart"/>
      <w:r w:rsidRPr="00805E01">
        <w:rPr>
          <w:rFonts w:ascii="Times New Roman" w:eastAsia="Calibri" w:hAnsi="Times New Roman" w:cs="Times New Roman"/>
          <w:sz w:val="28"/>
          <w:szCs w:val="28"/>
        </w:rPr>
        <w:t>Лешкевич</w:t>
      </w:r>
      <w:proofErr w:type="spellEnd"/>
      <w:r w:rsidRPr="00805E0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41AF063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Темы произведения – правила поведения на улице. </w:t>
      </w:r>
    </w:p>
    <w:p w14:paraId="5884EC77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«Кто храбрей»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А. </w:t>
      </w:r>
      <w:proofErr w:type="spellStart"/>
      <w:r w:rsidRPr="00805E01">
        <w:rPr>
          <w:rFonts w:ascii="Times New Roman" w:eastAsia="Calibri" w:hAnsi="Times New Roman" w:cs="Times New Roman"/>
          <w:sz w:val="28"/>
          <w:szCs w:val="28"/>
        </w:rPr>
        <w:t>Гангов</w:t>
      </w:r>
      <w:proofErr w:type="spellEnd"/>
      <w:r w:rsidRPr="00805E0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E707DA6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правила поведения на дороге. </w:t>
      </w:r>
    </w:p>
    <w:p w14:paraId="3C914323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«Чудесный островок»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А. </w:t>
      </w:r>
      <w:proofErr w:type="spellStart"/>
      <w:r w:rsidRPr="00805E01">
        <w:rPr>
          <w:rFonts w:ascii="Times New Roman" w:eastAsia="Calibri" w:hAnsi="Times New Roman" w:cs="Times New Roman"/>
          <w:sz w:val="28"/>
          <w:szCs w:val="28"/>
        </w:rPr>
        <w:t>Дмоховский</w:t>
      </w:r>
      <w:proofErr w:type="spellEnd"/>
      <w:r w:rsidRPr="00805E0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BC97D0B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правила перехода через улицу. </w:t>
      </w:r>
    </w:p>
    <w:p w14:paraId="6BCED4FA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«Подземный переход»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А. Дорохов) </w:t>
      </w:r>
    </w:p>
    <w:p w14:paraId="78CD6DAF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«Заборчик вдоль тротуара»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А. Дорохов)</w:t>
      </w:r>
    </w:p>
    <w:p w14:paraId="7BF5BDF1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«Шлагбаум»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А. Дорохов)</w:t>
      </w:r>
    </w:p>
    <w:p w14:paraId="1D84D1FF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«Велосипедист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» (автор С. Михалков) </w:t>
      </w:r>
    </w:p>
    <w:p w14:paraId="0B78D877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правила поведения на улице. </w:t>
      </w:r>
    </w:p>
    <w:p w14:paraId="361502E1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«Скверная история»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С. Михалков)</w:t>
      </w:r>
    </w:p>
    <w:p w14:paraId="5F1C4DAC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>Темы произведения - правила поведения на улице.</w:t>
      </w:r>
    </w:p>
    <w:p w14:paraId="5BDCBAD1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 xml:space="preserve">«Самокат» 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(автор Н. Кончаловская) </w:t>
      </w:r>
    </w:p>
    <w:p w14:paraId="3DF7BD04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 xml:space="preserve">«Посмотрите, </w:t>
      </w:r>
      <w:proofErr w:type="gramStart"/>
      <w:r w:rsidRPr="00805E01">
        <w:rPr>
          <w:rFonts w:ascii="Times New Roman" w:eastAsia="Calibri" w:hAnsi="Times New Roman" w:cs="Times New Roman"/>
          <w:b/>
          <w:sz w:val="28"/>
          <w:szCs w:val="28"/>
        </w:rPr>
        <w:t>постовой  встал</w:t>
      </w:r>
      <w:proofErr w:type="gramEnd"/>
      <w:r w:rsidRPr="00805E01">
        <w:rPr>
          <w:rFonts w:ascii="Times New Roman" w:eastAsia="Calibri" w:hAnsi="Times New Roman" w:cs="Times New Roman"/>
          <w:b/>
          <w:sz w:val="28"/>
          <w:szCs w:val="28"/>
        </w:rPr>
        <w:t xml:space="preserve"> на нашей мостовой»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Я. </w:t>
      </w:r>
      <w:proofErr w:type="spellStart"/>
      <w:r w:rsidRPr="00805E01">
        <w:rPr>
          <w:rFonts w:ascii="Times New Roman" w:eastAsia="Calibri" w:hAnsi="Times New Roman" w:cs="Times New Roman"/>
          <w:sz w:val="28"/>
          <w:szCs w:val="28"/>
        </w:rPr>
        <w:t>Пишумов</w:t>
      </w:r>
      <w:proofErr w:type="spellEnd"/>
      <w:r w:rsidRPr="00805E0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41B1B2B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«Если бы…»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О. Бедарев) </w:t>
      </w:r>
    </w:p>
    <w:p w14:paraId="7EEE1CDB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правила поведения пешехода на улице. </w:t>
      </w:r>
    </w:p>
    <w:p w14:paraId="0FD5EE67" w14:textId="77777777" w:rsidR="00805E01" w:rsidRPr="00805E01" w:rsidRDefault="00805E01" w:rsidP="00805E0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b/>
          <w:sz w:val="28"/>
          <w:szCs w:val="28"/>
        </w:rPr>
        <w:t>«Запрещается-разрешается»</w:t>
      </w: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 (автор В. Семернин) </w:t>
      </w:r>
    </w:p>
    <w:p w14:paraId="1D27AE2D" w14:textId="77777777" w:rsidR="00805E01" w:rsidRPr="00805E01" w:rsidRDefault="00805E01" w:rsidP="00805E01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5E01">
        <w:rPr>
          <w:rFonts w:ascii="Times New Roman" w:eastAsia="Calibri" w:hAnsi="Times New Roman" w:cs="Times New Roman"/>
          <w:sz w:val="28"/>
          <w:szCs w:val="28"/>
        </w:rPr>
        <w:t xml:space="preserve">Темы произведения – правила поведения пешехода, пассажира, тротуар, перекресток. </w:t>
      </w:r>
    </w:p>
    <w:p w14:paraId="7B53DFAE" w14:textId="77777777" w:rsidR="00805E01" w:rsidRDefault="00805E01"/>
    <w:sectPr w:rsidR="0080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514C5"/>
    <w:multiLevelType w:val="hybridMultilevel"/>
    <w:tmpl w:val="F1E2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DB"/>
    <w:rsid w:val="004F22DB"/>
    <w:rsid w:val="0080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9962"/>
  <w15:chartTrackingRefBased/>
  <w15:docId w15:val="{34173B81-49A5-4922-B31E-243C0B6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Сарваров</dc:creator>
  <cp:keywords/>
  <dc:description/>
  <cp:lastModifiedBy>Ильдар Сарваров</cp:lastModifiedBy>
  <cp:revision>2</cp:revision>
  <dcterms:created xsi:type="dcterms:W3CDTF">2024-11-11T15:46:00Z</dcterms:created>
  <dcterms:modified xsi:type="dcterms:W3CDTF">2024-11-11T15:49:00Z</dcterms:modified>
</cp:coreProperties>
</file>